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15" w:rsidRPr="00B21B4D" w:rsidRDefault="00491315" w:rsidP="007D2D8C">
      <w:pPr>
        <w:jc w:val="center"/>
        <w:rPr>
          <w:b/>
          <w:sz w:val="28"/>
          <w:szCs w:val="28"/>
        </w:rPr>
      </w:pPr>
      <w:r w:rsidRPr="00B21B4D">
        <w:rPr>
          <w:b/>
          <w:sz w:val="28"/>
          <w:szCs w:val="28"/>
        </w:rPr>
        <w:t>Пояснительная записка</w:t>
      </w:r>
    </w:p>
    <w:p w:rsidR="00491315" w:rsidRPr="00B21B4D" w:rsidRDefault="00491315" w:rsidP="007D2D8C">
      <w:pPr>
        <w:jc w:val="center"/>
        <w:rPr>
          <w:b/>
          <w:sz w:val="28"/>
          <w:szCs w:val="28"/>
        </w:rPr>
      </w:pPr>
      <w:r w:rsidRPr="00B21B4D">
        <w:rPr>
          <w:b/>
          <w:sz w:val="28"/>
          <w:szCs w:val="28"/>
        </w:rPr>
        <w:t>к отчету о результатах контрольно</w:t>
      </w:r>
      <w:r>
        <w:rPr>
          <w:b/>
          <w:sz w:val="28"/>
          <w:szCs w:val="28"/>
        </w:rPr>
        <w:t xml:space="preserve">й деятельности </w:t>
      </w:r>
    </w:p>
    <w:p w:rsidR="00F041F4" w:rsidRPr="00AC4649" w:rsidRDefault="0026401D" w:rsidP="00F041F4">
      <w:pPr>
        <w:spacing w:after="720"/>
        <w:jc w:val="center"/>
        <w:rPr>
          <w:sz w:val="36"/>
          <w:szCs w:val="36"/>
        </w:rPr>
      </w:pPr>
      <w:r>
        <w:rPr>
          <w:b/>
          <w:sz w:val="28"/>
          <w:szCs w:val="28"/>
        </w:rPr>
        <w:t>ф</w:t>
      </w:r>
      <w:r w:rsidR="00491315" w:rsidRPr="00B21B4D">
        <w:rPr>
          <w:b/>
          <w:sz w:val="28"/>
          <w:szCs w:val="28"/>
        </w:rPr>
        <w:t>инансового управления администрации Котельничского района</w:t>
      </w:r>
      <w:r w:rsidR="00491315">
        <w:rPr>
          <w:b/>
          <w:sz w:val="28"/>
          <w:szCs w:val="28"/>
        </w:rPr>
        <w:t xml:space="preserve"> Кировской области </w:t>
      </w:r>
      <w:r w:rsidR="00923078">
        <w:rPr>
          <w:b/>
          <w:sz w:val="28"/>
          <w:szCs w:val="28"/>
        </w:rPr>
        <w:t>за 2020</w:t>
      </w:r>
      <w:r w:rsidR="00491315" w:rsidRPr="00B21B4D">
        <w:rPr>
          <w:b/>
          <w:sz w:val="28"/>
          <w:szCs w:val="28"/>
        </w:rPr>
        <w:t xml:space="preserve"> год</w:t>
      </w:r>
    </w:p>
    <w:p w:rsidR="00DB2C49" w:rsidRDefault="00C545F6" w:rsidP="00731D06">
      <w:pPr>
        <w:spacing w:after="120" w:line="276" w:lineRule="auto"/>
        <w:ind w:firstLine="709"/>
        <w:jc w:val="both"/>
        <w:rPr>
          <w:sz w:val="28"/>
          <w:szCs w:val="28"/>
        </w:rPr>
      </w:pPr>
      <w:proofErr w:type="gramStart"/>
      <w:r w:rsidRPr="00AC4649">
        <w:rPr>
          <w:sz w:val="28"/>
          <w:szCs w:val="28"/>
        </w:rPr>
        <w:t>Финансовым управлением администрации Котельничского района Кировской области в соответствии с полномочиями</w:t>
      </w:r>
      <w:r w:rsidR="00CB2051">
        <w:rPr>
          <w:sz w:val="28"/>
          <w:szCs w:val="28"/>
        </w:rPr>
        <w:t xml:space="preserve"> по осуществлению внутреннего муниципального финансового контроля</w:t>
      </w:r>
      <w:r w:rsidRPr="00AC4649">
        <w:rPr>
          <w:sz w:val="28"/>
          <w:szCs w:val="28"/>
        </w:rPr>
        <w:t xml:space="preserve">, закрепленными Бюджетным </w:t>
      </w:r>
      <w:r w:rsidR="00CB2051">
        <w:rPr>
          <w:sz w:val="28"/>
          <w:szCs w:val="28"/>
        </w:rPr>
        <w:t xml:space="preserve">кодексом Российской Федерации, федеральными стандартами внутреннего муниципального финансового контроля, </w:t>
      </w:r>
      <w:r w:rsidRPr="00AC4649">
        <w:rPr>
          <w:sz w:val="28"/>
          <w:szCs w:val="28"/>
        </w:rPr>
        <w:t xml:space="preserve">постановлением администрации Котельничского района Кировской области от </w:t>
      </w:r>
      <w:r w:rsidR="00785209" w:rsidRPr="00902280">
        <w:rPr>
          <w:sz w:val="28"/>
          <w:szCs w:val="28"/>
        </w:rPr>
        <w:t>30.12.2019</w:t>
      </w:r>
      <w:r w:rsidR="00B045A1" w:rsidRPr="00902280">
        <w:rPr>
          <w:sz w:val="28"/>
          <w:szCs w:val="28"/>
        </w:rPr>
        <w:t xml:space="preserve"> № </w:t>
      </w:r>
      <w:r w:rsidR="00785209" w:rsidRPr="00902280">
        <w:rPr>
          <w:sz w:val="28"/>
          <w:szCs w:val="28"/>
        </w:rPr>
        <w:t>378</w:t>
      </w:r>
      <w:r w:rsidRPr="00902280">
        <w:rPr>
          <w:sz w:val="28"/>
          <w:szCs w:val="28"/>
        </w:rPr>
        <w:t xml:space="preserve"> «Об утверждении Порядка проведения внутреннего муниципального финансового контроля в </w:t>
      </w:r>
      <w:proofErr w:type="spellStart"/>
      <w:r w:rsidRPr="00902280">
        <w:rPr>
          <w:sz w:val="28"/>
          <w:szCs w:val="28"/>
        </w:rPr>
        <w:t>Котельничском</w:t>
      </w:r>
      <w:proofErr w:type="spellEnd"/>
      <w:r w:rsidRPr="00902280">
        <w:rPr>
          <w:sz w:val="28"/>
          <w:szCs w:val="28"/>
        </w:rPr>
        <w:t xml:space="preserve"> районе»,</w:t>
      </w:r>
      <w:r w:rsidR="00923078" w:rsidRPr="00902280">
        <w:rPr>
          <w:sz w:val="28"/>
          <w:szCs w:val="28"/>
        </w:rPr>
        <w:t xml:space="preserve"> в 2020</w:t>
      </w:r>
      <w:r w:rsidR="00DB2C49" w:rsidRPr="00902280">
        <w:rPr>
          <w:sz w:val="28"/>
          <w:szCs w:val="28"/>
        </w:rPr>
        <w:t xml:space="preserve"> году</w:t>
      </w:r>
      <w:r w:rsidRPr="00AC4649">
        <w:rPr>
          <w:sz w:val="28"/>
          <w:szCs w:val="28"/>
        </w:rPr>
        <w:t xml:space="preserve"> проведен</w:t>
      </w:r>
      <w:r w:rsidR="00832606">
        <w:rPr>
          <w:sz w:val="28"/>
          <w:szCs w:val="28"/>
        </w:rPr>
        <w:t xml:space="preserve">о </w:t>
      </w:r>
      <w:r w:rsidR="00CB2051">
        <w:rPr>
          <w:sz w:val="28"/>
          <w:szCs w:val="28"/>
        </w:rPr>
        <w:t>1</w:t>
      </w:r>
      <w:r w:rsidR="00832606">
        <w:rPr>
          <w:sz w:val="28"/>
          <w:szCs w:val="28"/>
        </w:rPr>
        <w:t>7</w:t>
      </w:r>
      <w:r w:rsidR="00B75714" w:rsidRPr="00AC4649">
        <w:rPr>
          <w:sz w:val="28"/>
          <w:szCs w:val="28"/>
        </w:rPr>
        <w:t xml:space="preserve"> </w:t>
      </w:r>
      <w:r w:rsidR="00832606">
        <w:rPr>
          <w:sz w:val="28"/>
          <w:szCs w:val="28"/>
        </w:rPr>
        <w:t>плановых</w:t>
      </w:r>
      <w:r w:rsidR="001C5104" w:rsidRPr="00AC4649">
        <w:rPr>
          <w:sz w:val="28"/>
          <w:szCs w:val="28"/>
        </w:rPr>
        <w:t xml:space="preserve"> </w:t>
      </w:r>
      <w:r w:rsidR="00832606">
        <w:rPr>
          <w:sz w:val="28"/>
          <w:szCs w:val="28"/>
        </w:rPr>
        <w:t>контрольных мероприятий</w:t>
      </w:r>
      <w:r w:rsidR="00491315">
        <w:rPr>
          <w:sz w:val="28"/>
          <w:szCs w:val="28"/>
        </w:rPr>
        <w:t xml:space="preserve"> на </w:t>
      </w:r>
      <w:r w:rsidR="00CB2051">
        <w:rPr>
          <w:sz w:val="28"/>
          <w:szCs w:val="28"/>
        </w:rPr>
        <w:t>16</w:t>
      </w:r>
      <w:r w:rsidRPr="00AC4649">
        <w:rPr>
          <w:sz w:val="28"/>
          <w:szCs w:val="28"/>
        </w:rPr>
        <w:t xml:space="preserve"> объектах </w:t>
      </w:r>
      <w:r w:rsidR="0026401D">
        <w:rPr>
          <w:sz w:val="28"/>
          <w:szCs w:val="28"/>
        </w:rPr>
        <w:t>контроля:</w:t>
      </w:r>
      <w:proofErr w:type="gramEnd"/>
    </w:p>
    <w:p w:rsidR="004A589D" w:rsidRPr="003E348E" w:rsidRDefault="004A589D" w:rsidP="00731D06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ревизия</w:t>
      </w:r>
      <w:r w:rsidRPr="003E348E">
        <w:rPr>
          <w:sz w:val="28"/>
          <w:szCs w:val="28"/>
        </w:rPr>
        <w:t xml:space="preserve"> финансово-хозяйственной деятельности </w:t>
      </w:r>
    </w:p>
    <w:p w:rsidR="004A589D" w:rsidRPr="003E348E" w:rsidRDefault="004A589D" w:rsidP="00731D06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Думе;</w:t>
      </w:r>
    </w:p>
    <w:p w:rsidR="004A589D" w:rsidRPr="003E348E" w:rsidRDefault="004A589D" w:rsidP="00731D0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E348E">
        <w:rPr>
          <w:sz w:val="28"/>
          <w:szCs w:val="28"/>
        </w:rPr>
        <w:t xml:space="preserve">- 1 </w:t>
      </w:r>
      <w:r w:rsidRPr="003E348E">
        <w:rPr>
          <w:color w:val="000000"/>
          <w:sz w:val="28"/>
          <w:szCs w:val="28"/>
        </w:rPr>
        <w:t>проверка использования иных межбюджетных трансфертов</w:t>
      </w:r>
      <w:r>
        <w:rPr>
          <w:color w:val="000000"/>
          <w:sz w:val="28"/>
          <w:szCs w:val="28"/>
        </w:rPr>
        <w:t xml:space="preserve"> бюджетам сельских поселений из районного бюджета на содержание муниципальной пожарной охраны в 2019 году в </w:t>
      </w:r>
      <w:r>
        <w:rPr>
          <w:sz w:val="28"/>
          <w:szCs w:val="28"/>
        </w:rPr>
        <w:t>администрации Комсомольского</w:t>
      </w:r>
      <w:r w:rsidRPr="003E348E">
        <w:rPr>
          <w:sz w:val="28"/>
          <w:szCs w:val="28"/>
        </w:rPr>
        <w:t xml:space="preserve"> сельского поселения Котельничского района Кировской области;</w:t>
      </w:r>
    </w:p>
    <w:p w:rsidR="004A589D" w:rsidRPr="003E348E" w:rsidRDefault="004A589D" w:rsidP="000213D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E348E">
        <w:rPr>
          <w:sz w:val="28"/>
          <w:szCs w:val="28"/>
        </w:rPr>
        <w:t xml:space="preserve">- 1 </w:t>
      </w:r>
      <w:r w:rsidRPr="003E348E">
        <w:rPr>
          <w:color w:val="000000"/>
          <w:sz w:val="28"/>
          <w:szCs w:val="28"/>
        </w:rPr>
        <w:t xml:space="preserve">проверка использования средств </w:t>
      </w:r>
      <w:r>
        <w:rPr>
          <w:color w:val="000000"/>
          <w:sz w:val="28"/>
          <w:szCs w:val="28"/>
        </w:rPr>
        <w:t xml:space="preserve">дотации бюджетам поселений на поддержку мер по обеспечению сбалансированности бюджетов в 2019 – 2020 г.г. </w:t>
      </w:r>
      <w:r w:rsidRPr="003E348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администрации Красногорского сельского поселения </w:t>
      </w:r>
      <w:r w:rsidRPr="003E348E">
        <w:rPr>
          <w:color w:val="000000"/>
          <w:sz w:val="28"/>
          <w:szCs w:val="28"/>
        </w:rPr>
        <w:t>Котельничского района Кировской области;</w:t>
      </w:r>
    </w:p>
    <w:p w:rsidR="004A589D" w:rsidRPr="003E348E" w:rsidRDefault="004A589D" w:rsidP="000213DA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- 4</w:t>
      </w:r>
      <w:r w:rsidRPr="003E348E">
        <w:rPr>
          <w:color w:val="000000"/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расходования средств субсидии</w:t>
      </w:r>
      <w:r w:rsidRPr="003E348E">
        <w:rPr>
          <w:sz w:val="28"/>
          <w:szCs w:val="28"/>
        </w:rPr>
        <w:t xml:space="preserve"> местным бюджетам из областного бюджета на </w:t>
      </w:r>
      <w:r>
        <w:rPr>
          <w:sz w:val="28"/>
          <w:szCs w:val="28"/>
        </w:rPr>
        <w:t>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в 2019 году</w:t>
      </w:r>
    </w:p>
    <w:p w:rsidR="004A589D" w:rsidRPr="003E348E" w:rsidRDefault="004A589D" w:rsidP="000213DA">
      <w:pPr>
        <w:spacing w:after="120"/>
        <w:ind w:firstLine="709"/>
        <w:jc w:val="both"/>
        <w:rPr>
          <w:sz w:val="28"/>
          <w:szCs w:val="28"/>
        </w:rPr>
      </w:pPr>
      <w:r w:rsidRPr="003E348E">
        <w:rPr>
          <w:sz w:val="28"/>
          <w:szCs w:val="28"/>
        </w:rPr>
        <w:t>в Управлении образования администрации Котельничского района Кировской области</w:t>
      </w:r>
    </w:p>
    <w:p w:rsidR="004A589D" w:rsidRDefault="004A589D" w:rsidP="00731D0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E348E">
        <w:rPr>
          <w:sz w:val="28"/>
          <w:szCs w:val="28"/>
        </w:rPr>
        <w:t xml:space="preserve">в </w:t>
      </w:r>
      <w:r>
        <w:rPr>
          <w:sz w:val="28"/>
          <w:szCs w:val="28"/>
        </w:rPr>
        <w:t>МКОУ ООШ 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одичи Котельничского района Кировской области</w:t>
      </w:r>
    </w:p>
    <w:p w:rsidR="004A589D" w:rsidRDefault="004A589D" w:rsidP="000213D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МКОУ </w:t>
      </w:r>
      <w:proofErr w:type="spellStart"/>
      <w:r>
        <w:rPr>
          <w:sz w:val="28"/>
          <w:szCs w:val="28"/>
        </w:rPr>
        <w:t>Спицынская</w:t>
      </w:r>
      <w:proofErr w:type="spellEnd"/>
      <w:r>
        <w:rPr>
          <w:sz w:val="28"/>
          <w:szCs w:val="28"/>
        </w:rPr>
        <w:t xml:space="preserve"> СОШ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енинская Искра Котельничского района Кировской области</w:t>
      </w:r>
    </w:p>
    <w:p w:rsidR="004A589D" w:rsidRDefault="004A589D" w:rsidP="00731D06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акарье</w:t>
      </w:r>
      <w:proofErr w:type="spellEnd"/>
      <w:r>
        <w:rPr>
          <w:sz w:val="28"/>
          <w:szCs w:val="28"/>
        </w:rPr>
        <w:t xml:space="preserve"> Котельни</w:t>
      </w:r>
      <w:r w:rsidR="00B55205">
        <w:rPr>
          <w:sz w:val="28"/>
          <w:szCs w:val="28"/>
        </w:rPr>
        <w:t>чского района Кировской области;</w:t>
      </w:r>
    </w:p>
    <w:p w:rsidR="00B55205" w:rsidRDefault="00B55205" w:rsidP="00B55205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- 10 проверок отдельных вопросов финансово-хозяйственной деятельности у 9 объектов контроля</w:t>
      </w:r>
    </w:p>
    <w:p w:rsidR="00B55205" w:rsidRDefault="00B55205" w:rsidP="000213DA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B55205" w:rsidRDefault="00B55205" w:rsidP="000213DA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Родичевского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B55205" w:rsidRDefault="00B55205" w:rsidP="000213DA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Вишкильского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B55205" w:rsidRPr="0019046E" w:rsidRDefault="00B55205" w:rsidP="000213DA">
      <w:pPr>
        <w:ind w:left="567"/>
        <w:contextualSpacing/>
        <w:jc w:val="both"/>
      </w:pPr>
      <w:r>
        <w:rPr>
          <w:sz w:val="28"/>
          <w:szCs w:val="28"/>
        </w:rPr>
        <w:t>администрации Спасского сельского поселения Котельничского района Кировской области (2 проверки)</w:t>
      </w:r>
    </w:p>
    <w:p w:rsidR="00B55205" w:rsidRDefault="00B55205" w:rsidP="000213DA">
      <w:pPr>
        <w:spacing w:before="24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Морозовского сельского поселения Котельничского района Кировской области</w:t>
      </w:r>
    </w:p>
    <w:p w:rsidR="00B55205" w:rsidRDefault="00B55205" w:rsidP="000213DA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Сретенского сельского поселения Котельничского района Кировской области</w:t>
      </w:r>
    </w:p>
    <w:p w:rsidR="00B55205" w:rsidRDefault="00B55205" w:rsidP="000213DA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Зайцевского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B55205" w:rsidRDefault="00B55205" w:rsidP="000213DA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Юбилейного сельского поселения Котельничского района Кировской области</w:t>
      </w:r>
    </w:p>
    <w:p w:rsidR="00B55205" w:rsidRDefault="00B55205" w:rsidP="000213DA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Покровского сельского поселения Котельничского района Кировской области</w:t>
      </w:r>
      <w:r w:rsidR="000213DA">
        <w:rPr>
          <w:sz w:val="28"/>
          <w:szCs w:val="28"/>
        </w:rPr>
        <w:t>.</w:t>
      </w:r>
    </w:p>
    <w:p w:rsidR="004A589D" w:rsidRPr="003E348E" w:rsidRDefault="004A589D" w:rsidP="00731D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348E">
        <w:rPr>
          <w:sz w:val="28"/>
          <w:szCs w:val="28"/>
        </w:rPr>
        <w:t xml:space="preserve">В ходе контрольных мероприятий проведены проверки целевого и эффективного использования бюджетных средств и имущества, правильности организации бюджетного (бухгалтерского) учета, соблюдения бюджетного законодательства и иных нормативных правовых актов, регулирующих бюджетные правоотношения, а также </w:t>
      </w:r>
      <w:r w:rsidRPr="003E348E">
        <w:rPr>
          <w:rFonts w:eastAsiaTheme="minorHAnsi"/>
          <w:sz w:val="28"/>
          <w:szCs w:val="28"/>
          <w:lang w:eastAsia="en-US"/>
        </w:rPr>
        <w:t>проверки полноты и достоверности отчетности о реализации муниципальных программ.</w:t>
      </w:r>
    </w:p>
    <w:p w:rsidR="00731D06" w:rsidRDefault="00731D06" w:rsidP="00731D06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осуществлении внутреннего муниципального финансового контроля составил 22 296 642 рубля.</w:t>
      </w:r>
    </w:p>
    <w:p w:rsidR="004A589D" w:rsidRDefault="004A589D" w:rsidP="00731D06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sz w:val="28"/>
          <w:szCs w:val="28"/>
        </w:rPr>
      </w:pPr>
      <w:r w:rsidRPr="003E348E">
        <w:rPr>
          <w:sz w:val="28"/>
          <w:szCs w:val="28"/>
        </w:rPr>
        <w:t>Проведенными контрольными мероприятиями выявлены нарушения бюджетного законодательства и иных нормативных правовых актов, регулирующих бюджетные правоотношения, нарушения правил ведения бюджетного (бухгалт</w:t>
      </w:r>
      <w:r>
        <w:rPr>
          <w:sz w:val="28"/>
          <w:szCs w:val="28"/>
        </w:rPr>
        <w:t>ерского) учета на общую сумму 5 040 285,25 рублей, в том числе:</w:t>
      </w:r>
    </w:p>
    <w:p w:rsidR="004A589D" w:rsidRPr="00255128" w:rsidRDefault="004A589D" w:rsidP="00731D06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255128">
        <w:rPr>
          <w:sz w:val="28"/>
          <w:szCs w:val="28"/>
        </w:rPr>
        <w:t>- 16 фактов финансовых нарушений на сумму 46 594,89 рублей;</w:t>
      </w:r>
    </w:p>
    <w:p w:rsidR="004A589D" w:rsidRPr="00255128" w:rsidRDefault="004A589D" w:rsidP="00731D06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255128">
        <w:rPr>
          <w:sz w:val="28"/>
          <w:szCs w:val="28"/>
        </w:rPr>
        <w:t>- 1</w:t>
      </w:r>
      <w:r>
        <w:rPr>
          <w:sz w:val="28"/>
          <w:szCs w:val="28"/>
        </w:rPr>
        <w:t xml:space="preserve"> </w:t>
      </w:r>
      <w:r w:rsidRPr="00255128">
        <w:rPr>
          <w:sz w:val="28"/>
          <w:szCs w:val="28"/>
        </w:rPr>
        <w:t>нарушение правил ведения бюджетного учета и составления бюджетной отчетности на сумму 4 993 690,36 рублей;</w:t>
      </w:r>
    </w:p>
    <w:p w:rsidR="0095224C" w:rsidRDefault="004A589D" w:rsidP="000213DA">
      <w:pPr>
        <w:pStyle w:val="2"/>
        <w:spacing w:after="720" w:line="276" w:lineRule="auto"/>
        <w:ind w:left="0" w:firstLine="709"/>
        <w:jc w:val="both"/>
        <w:rPr>
          <w:sz w:val="28"/>
          <w:szCs w:val="28"/>
        </w:rPr>
      </w:pPr>
      <w:r w:rsidRPr="00255128">
        <w:rPr>
          <w:sz w:val="28"/>
          <w:szCs w:val="28"/>
        </w:rPr>
        <w:t xml:space="preserve">- 81 </w:t>
      </w:r>
      <w:proofErr w:type="spellStart"/>
      <w:r w:rsidRPr="00255128">
        <w:rPr>
          <w:sz w:val="28"/>
          <w:szCs w:val="28"/>
        </w:rPr>
        <w:t>несуммовое</w:t>
      </w:r>
      <w:proofErr w:type="spellEnd"/>
      <w:r w:rsidRPr="00255128">
        <w:rPr>
          <w:sz w:val="28"/>
          <w:szCs w:val="28"/>
        </w:rPr>
        <w:t xml:space="preserve"> нарушение бюджетного, гражданского законодательства и закона о бухгалтерском учете</w:t>
      </w:r>
      <w:r>
        <w:rPr>
          <w:sz w:val="28"/>
          <w:szCs w:val="28"/>
        </w:rPr>
        <w:t xml:space="preserve"> и иных нормативных правовых актов</w:t>
      </w:r>
      <w:r w:rsidRPr="00255128">
        <w:rPr>
          <w:sz w:val="28"/>
          <w:szCs w:val="28"/>
        </w:rPr>
        <w:t>.</w:t>
      </w:r>
    </w:p>
    <w:sectPr w:rsidR="0095224C" w:rsidSect="000213DA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D89"/>
    <w:multiLevelType w:val="hybridMultilevel"/>
    <w:tmpl w:val="16E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609B"/>
    <w:multiLevelType w:val="hybridMultilevel"/>
    <w:tmpl w:val="AEC4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64D1"/>
    <w:multiLevelType w:val="hybridMultilevel"/>
    <w:tmpl w:val="CC2A1066"/>
    <w:lvl w:ilvl="0" w:tplc="8DD007C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682B20"/>
    <w:multiLevelType w:val="hybridMultilevel"/>
    <w:tmpl w:val="7158AF34"/>
    <w:lvl w:ilvl="0" w:tplc="DAF47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13EBC"/>
    <w:multiLevelType w:val="hybridMultilevel"/>
    <w:tmpl w:val="CF163AF2"/>
    <w:lvl w:ilvl="0" w:tplc="A8707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883050"/>
    <w:multiLevelType w:val="hybridMultilevel"/>
    <w:tmpl w:val="349E05C0"/>
    <w:lvl w:ilvl="0" w:tplc="A8707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F6"/>
    <w:rsid w:val="00012A37"/>
    <w:rsid w:val="000213DA"/>
    <w:rsid w:val="0004299F"/>
    <w:rsid w:val="000C18A2"/>
    <w:rsid w:val="000E3CDF"/>
    <w:rsid w:val="00121059"/>
    <w:rsid w:val="00156816"/>
    <w:rsid w:val="001C5104"/>
    <w:rsid w:val="001D1C6C"/>
    <w:rsid w:val="001F6E1C"/>
    <w:rsid w:val="00204532"/>
    <w:rsid w:val="00220C33"/>
    <w:rsid w:val="00235E3D"/>
    <w:rsid w:val="0024065D"/>
    <w:rsid w:val="0026306A"/>
    <w:rsid w:val="0026401D"/>
    <w:rsid w:val="0026739A"/>
    <w:rsid w:val="00294157"/>
    <w:rsid w:val="002D5EF0"/>
    <w:rsid w:val="002E5084"/>
    <w:rsid w:val="00332143"/>
    <w:rsid w:val="00344AF9"/>
    <w:rsid w:val="003469F3"/>
    <w:rsid w:val="003A4BB3"/>
    <w:rsid w:val="003D7927"/>
    <w:rsid w:val="003F6109"/>
    <w:rsid w:val="00450337"/>
    <w:rsid w:val="0045374D"/>
    <w:rsid w:val="00490444"/>
    <w:rsid w:val="00491315"/>
    <w:rsid w:val="004A589D"/>
    <w:rsid w:val="004C090D"/>
    <w:rsid w:val="004C3EEE"/>
    <w:rsid w:val="005300C5"/>
    <w:rsid w:val="00584C75"/>
    <w:rsid w:val="005C0B6A"/>
    <w:rsid w:val="005D2917"/>
    <w:rsid w:val="005F094B"/>
    <w:rsid w:val="005F32A7"/>
    <w:rsid w:val="00602178"/>
    <w:rsid w:val="0060342B"/>
    <w:rsid w:val="0061611C"/>
    <w:rsid w:val="006D1AF5"/>
    <w:rsid w:val="006E6F17"/>
    <w:rsid w:val="00707BE9"/>
    <w:rsid w:val="007166C8"/>
    <w:rsid w:val="00717EE5"/>
    <w:rsid w:val="00726474"/>
    <w:rsid w:val="00731D06"/>
    <w:rsid w:val="00770A20"/>
    <w:rsid w:val="00785209"/>
    <w:rsid w:val="007B0073"/>
    <w:rsid w:val="007C13BC"/>
    <w:rsid w:val="007D2D8C"/>
    <w:rsid w:val="007D7600"/>
    <w:rsid w:val="007F27F1"/>
    <w:rsid w:val="00832606"/>
    <w:rsid w:val="008445A4"/>
    <w:rsid w:val="008B27FF"/>
    <w:rsid w:val="008C1936"/>
    <w:rsid w:val="008E3127"/>
    <w:rsid w:val="00902280"/>
    <w:rsid w:val="009130C0"/>
    <w:rsid w:val="00923078"/>
    <w:rsid w:val="00926D0C"/>
    <w:rsid w:val="0095224C"/>
    <w:rsid w:val="00997724"/>
    <w:rsid w:val="009E0BC7"/>
    <w:rsid w:val="00A073AD"/>
    <w:rsid w:val="00A07AF6"/>
    <w:rsid w:val="00A47DEA"/>
    <w:rsid w:val="00A66F69"/>
    <w:rsid w:val="00A70B19"/>
    <w:rsid w:val="00AC4649"/>
    <w:rsid w:val="00AD36A1"/>
    <w:rsid w:val="00B045A1"/>
    <w:rsid w:val="00B3117E"/>
    <w:rsid w:val="00B55205"/>
    <w:rsid w:val="00B75714"/>
    <w:rsid w:val="00C222D8"/>
    <w:rsid w:val="00C545F6"/>
    <w:rsid w:val="00C7613F"/>
    <w:rsid w:val="00CB017B"/>
    <w:rsid w:val="00CB2051"/>
    <w:rsid w:val="00CE1613"/>
    <w:rsid w:val="00CE1816"/>
    <w:rsid w:val="00D053D0"/>
    <w:rsid w:val="00D3343A"/>
    <w:rsid w:val="00D851E0"/>
    <w:rsid w:val="00DB2C49"/>
    <w:rsid w:val="00DC101E"/>
    <w:rsid w:val="00DD036C"/>
    <w:rsid w:val="00DF4609"/>
    <w:rsid w:val="00E3070A"/>
    <w:rsid w:val="00E55562"/>
    <w:rsid w:val="00EB3C3D"/>
    <w:rsid w:val="00EC084A"/>
    <w:rsid w:val="00F041F4"/>
    <w:rsid w:val="00F13CD9"/>
    <w:rsid w:val="00F257A4"/>
    <w:rsid w:val="00F42FAD"/>
    <w:rsid w:val="00F70FDF"/>
    <w:rsid w:val="00FA3468"/>
    <w:rsid w:val="00FC4FD7"/>
    <w:rsid w:val="00FE3E83"/>
    <w:rsid w:val="00FE43A4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hidden/>
    <w:uiPriority w:val="99"/>
    <w:rsid w:val="000C18A2"/>
    <w:rPr>
      <w:sz w:val="28"/>
    </w:rPr>
  </w:style>
  <w:style w:type="paragraph" w:styleId="a3">
    <w:name w:val="List Paragraph"/>
    <w:basedOn w:val="a"/>
    <w:uiPriority w:val="34"/>
    <w:qFormat/>
    <w:rsid w:val="00C22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1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A58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A5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34D5D-23EB-4C98-B26C-A6BBCA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2</cp:revision>
  <cp:lastPrinted>2021-03-05T09:24:00Z</cp:lastPrinted>
  <dcterms:created xsi:type="dcterms:W3CDTF">2021-03-10T12:32:00Z</dcterms:created>
  <dcterms:modified xsi:type="dcterms:W3CDTF">2021-03-10T12:32:00Z</dcterms:modified>
</cp:coreProperties>
</file>